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B1907" w14:textId="77777777" w:rsidR="00505B49" w:rsidRPr="00505B49" w:rsidRDefault="00505B49" w:rsidP="00505B49">
      <w:pPr>
        <w:jc w:val="center"/>
      </w:pPr>
      <w:r>
        <w:rPr>
          <w:noProof/>
          <w:lang w:eastAsia="it-IT"/>
        </w:rPr>
        <w:drawing>
          <wp:inline distT="0" distB="0" distL="0" distR="0" wp14:anchorId="52E9610E" wp14:editId="5E3D370B">
            <wp:extent cx="1371600" cy="838200"/>
            <wp:effectExtent l="0" t="0" r="0" b="0"/>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838200"/>
                    </a:xfrm>
                    <a:prstGeom prst="rect">
                      <a:avLst/>
                    </a:prstGeom>
                    <a:noFill/>
                    <a:ln>
                      <a:noFill/>
                    </a:ln>
                  </pic:spPr>
                </pic:pic>
              </a:graphicData>
            </a:graphic>
          </wp:inline>
        </w:drawing>
      </w:r>
    </w:p>
    <w:p w14:paraId="0B3BF132" w14:textId="01B04302" w:rsidR="00505B49" w:rsidRPr="00505B49" w:rsidRDefault="00505B49" w:rsidP="00505B49">
      <w:pPr>
        <w:jc w:val="center"/>
        <w:rPr>
          <w:lang w:val="en-US"/>
        </w:rPr>
      </w:pPr>
      <w:r w:rsidRPr="00505B49">
        <w:rPr>
          <w:lang w:val="en-US"/>
        </w:rPr>
        <w:t xml:space="preserve">Excerpt from the Rector's decree n. </w:t>
      </w:r>
      <w:r w:rsidR="002C28AE">
        <w:rPr>
          <w:lang w:val="en-US"/>
        </w:rPr>
        <w:t>667</w:t>
      </w:r>
      <w:r w:rsidRPr="00505B49">
        <w:rPr>
          <w:lang w:val="en-US"/>
        </w:rPr>
        <w:t>/202</w:t>
      </w:r>
      <w:r w:rsidR="002C28AE">
        <w:rPr>
          <w:lang w:val="en-US"/>
        </w:rPr>
        <w:t>2</w:t>
      </w:r>
      <w:bookmarkStart w:id="0" w:name="_GoBack"/>
      <w:bookmarkEnd w:id="0"/>
    </w:p>
    <w:p w14:paraId="15A0C1DD" w14:textId="77777777" w:rsidR="00505B49" w:rsidRDefault="00505B49" w:rsidP="00505B49">
      <w:pPr>
        <w:jc w:val="center"/>
        <w:rPr>
          <w:b/>
          <w:bCs/>
          <w:lang w:val="en-US"/>
        </w:rPr>
      </w:pPr>
      <w:r w:rsidRPr="00505B49">
        <w:rPr>
          <w:b/>
          <w:bCs/>
          <w:lang w:val="en-US"/>
        </w:rPr>
        <w:t xml:space="preserve">Call for the selection of n. </w:t>
      </w:r>
      <w:r w:rsidR="006F42D0">
        <w:rPr>
          <w:b/>
          <w:bCs/>
          <w:lang w:val="en-US"/>
        </w:rPr>
        <w:t>2</w:t>
      </w:r>
      <w:r w:rsidRPr="00505B49">
        <w:rPr>
          <w:b/>
          <w:bCs/>
          <w:lang w:val="en-US"/>
        </w:rPr>
        <w:t>-Junior Research Fellows</w:t>
      </w:r>
    </w:p>
    <w:p w14:paraId="533A05B0" w14:textId="77777777" w:rsidR="00505B49" w:rsidRPr="00505B49" w:rsidRDefault="00505B49" w:rsidP="00505B49">
      <w:pPr>
        <w:jc w:val="center"/>
        <w:rPr>
          <w:lang w:val="en-US"/>
        </w:rPr>
      </w:pPr>
      <w:r w:rsidRPr="00505B49">
        <w:rPr>
          <w:lang w:val="en-US"/>
        </w:rPr>
        <w:t>(Under the Italian Law 240/2010 article 24, subparagraph 3, point a)</w:t>
      </w:r>
    </w:p>
    <w:p w14:paraId="73F918EF" w14:textId="77777777" w:rsidR="00505B49" w:rsidRPr="00505B49" w:rsidRDefault="00505B49" w:rsidP="00505B49">
      <w:pPr>
        <w:jc w:val="both"/>
        <w:rPr>
          <w:lang w:val="en-US"/>
        </w:rPr>
      </w:pPr>
      <w:r w:rsidRPr="00505B49">
        <w:rPr>
          <w:lang w:val="en-US"/>
        </w:rPr>
        <w:t xml:space="preserve">The University of Pisa announces a call for </w:t>
      </w:r>
      <w:r w:rsidR="006F42D0">
        <w:rPr>
          <w:lang w:val="en-US"/>
        </w:rPr>
        <w:t>2</w:t>
      </w:r>
      <w:r w:rsidRPr="00505B49">
        <w:rPr>
          <w:lang w:val="en-US"/>
        </w:rPr>
        <w:t xml:space="preserve"> Junior Fixed-Term Research Fellow for the Department and the scientific area or sector as listed in Annex A. </w:t>
      </w:r>
    </w:p>
    <w:p w14:paraId="363E8D86" w14:textId="77777777" w:rsidR="00505B49" w:rsidRPr="00505B49" w:rsidRDefault="00505B49" w:rsidP="00505B49">
      <w:pPr>
        <w:jc w:val="both"/>
        <w:rPr>
          <w:lang w:val="en-US"/>
        </w:rPr>
      </w:pPr>
      <w:r w:rsidRPr="00505B49">
        <w:rPr>
          <w:lang w:val="en-US"/>
        </w:rPr>
        <w:t xml:space="preserve">The fixed-term contract is to carry out research activities, teaching, integrative teaching activities and services for students, for a 350 hours commitment, on a full-time basis. </w:t>
      </w:r>
    </w:p>
    <w:p w14:paraId="18C81B88" w14:textId="77777777" w:rsidR="00505B49" w:rsidRPr="00505B49" w:rsidRDefault="00505B49" w:rsidP="00505B49">
      <w:pPr>
        <w:jc w:val="both"/>
        <w:rPr>
          <w:lang w:val="en-US"/>
        </w:rPr>
      </w:pPr>
      <w:r w:rsidRPr="00505B49">
        <w:rPr>
          <w:lang w:val="en-US"/>
        </w:rPr>
        <w:t xml:space="preserve">The Junior Research Fellow is required to perform lectures for 60 hours per academic year, with a 10% variability, allocated as an institutional assignment for Bachelor’s and Master's degree </w:t>
      </w:r>
      <w:proofErr w:type="spellStart"/>
      <w:r w:rsidRPr="00505B49">
        <w:rPr>
          <w:lang w:val="en-US"/>
        </w:rPr>
        <w:t>programmes</w:t>
      </w:r>
      <w:proofErr w:type="spellEnd"/>
      <w:r w:rsidRPr="00505B49">
        <w:rPr>
          <w:lang w:val="en-US"/>
        </w:rPr>
        <w:t xml:space="preserve">, Specialization Schools and PhD </w:t>
      </w:r>
      <w:proofErr w:type="spellStart"/>
      <w:r w:rsidRPr="00505B49">
        <w:rPr>
          <w:lang w:val="en-US"/>
        </w:rPr>
        <w:t>programmes</w:t>
      </w:r>
      <w:proofErr w:type="spellEnd"/>
      <w:r w:rsidRPr="00505B49">
        <w:rPr>
          <w:lang w:val="en-US"/>
        </w:rPr>
        <w:t xml:space="preserve">. It is possible to provide a further 10% extra derogation, up to a maximum of 72 hours, in order to avoid an excessive partitioning of teaching modules. </w:t>
      </w:r>
    </w:p>
    <w:p w14:paraId="4FD4FFAE" w14:textId="77777777" w:rsidR="00505B49" w:rsidRPr="00505B49" w:rsidRDefault="00505B49" w:rsidP="00505B49">
      <w:pPr>
        <w:rPr>
          <w:lang w:val="en-US"/>
        </w:rPr>
      </w:pPr>
      <w:r w:rsidRPr="00505B49">
        <w:rPr>
          <w:lang w:val="en-US"/>
        </w:rPr>
        <w:t xml:space="preserve">Contract duration: 3 years </w:t>
      </w:r>
    </w:p>
    <w:p w14:paraId="396196CB" w14:textId="77777777" w:rsidR="00505B49" w:rsidRPr="00505B49" w:rsidRDefault="00505B49" w:rsidP="00505B49">
      <w:pPr>
        <w:rPr>
          <w:b/>
          <w:bCs/>
          <w:u w:val="single"/>
          <w:lang w:val="en-US"/>
        </w:rPr>
      </w:pPr>
      <w:r w:rsidRPr="00505B49">
        <w:rPr>
          <w:b/>
          <w:bCs/>
          <w:u w:val="single"/>
          <w:lang w:val="en-US"/>
        </w:rPr>
        <w:t>Deadline for application:</w:t>
      </w:r>
      <w:r w:rsidRPr="00410337">
        <w:rPr>
          <w:b/>
          <w:bCs/>
          <w:u w:val="single"/>
          <w:lang w:val="en-US"/>
        </w:rPr>
        <w:t xml:space="preserve"> 1</w:t>
      </w:r>
      <w:r w:rsidR="006F42D0">
        <w:rPr>
          <w:b/>
          <w:bCs/>
          <w:u w:val="single"/>
          <w:lang w:val="en-US"/>
        </w:rPr>
        <w:t>0</w:t>
      </w:r>
      <w:r w:rsidRPr="00505B49">
        <w:rPr>
          <w:b/>
          <w:bCs/>
          <w:u w:val="single"/>
          <w:lang w:val="en-US"/>
        </w:rPr>
        <w:t>/</w:t>
      </w:r>
      <w:r w:rsidRPr="00410337">
        <w:rPr>
          <w:b/>
          <w:bCs/>
          <w:u w:val="single"/>
          <w:lang w:val="en-US"/>
        </w:rPr>
        <w:t>0</w:t>
      </w:r>
      <w:r w:rsidR="006F42D0">
        <w:rPr>
          <w:b/>
          <w:bCs/>
          <w:u w:val="single"/>
          <w:lang w:val="en-US"/>
        </w:rPr>
        <w:t>6</w:t>
      </w:r>
      <w:r w:rsidRPr="00505B49">
        <w:rPr>
          <w:b/>
          <w:bCs/>
          <w:u w:val="single"/>
          <w:lang w:val="en-US"/>
        </w:rPr>
        <w:t>/202</w:t>
      </w:r>
      <w:r w:rsidR="00B9404E">
        <w:rPr>
          <w:b/>
          <w:bCs/>
          <w:u w:val="single"/>
          <w:lang w:val="en-US"/>
        </w:rPr>
        <w:t>2</w:t>
      </w:r>
      <w:r w:rsidRPr="00505B49">
        <w:rPr>
          <w:b/>
          <w:bCs/>
          <w:u w:val="single"/>
          <w:lang w:val="en-US"/>
        </w:rPr>
        <w:t xml:space="preserve">, 1 p.m. </w:t>
      </w:r>
    </w:p>
    <w:p w14:paraId="6FE2C8C1" w14:textId="77777777" w:rsidR="00505B49" w:rsidRPr="00505B49" w:rsidRDefault="00505B49" w:rsidP="00505B49">
      <w:pPr>
        <w:jc w:val="center"/>
        <w:rPr>
          <w:lang w:val="en-US"/>
        </w:rPr>
      </w:pPr>
      <w:r w:rsidRPr="00505B49">
        <w:rPr>
          <w:b/>
          <w:bCs/>
          <w:lang w:val="en-US"/>
        </w:rPr>
        <w:t>Admission requirements:</w:t>
      </w:r>
    </w:p>
    <w:p w14:paraId="6A3C7A3D" w14:textId="77777777" w:rsidR="00505B49" w:rsidRPr="00505B49" w:rsidRDefault="00505B49" w:rsidP="00505B49">
      <w:pPr>
        <w:rPr>
          <w:lang w:val="en-US"/>
        </w:rPr>
      </w:pPr>
      <w:r w:rsidRPr="00505B49">
        <w:rPr>
          <w:lang w:val="en-US"/>
        </w:rPr>
        <w:t xml:space="preserve">PhD or equivalent academic qualification awarded in Italy or abroad and </w:t>
      </w:r>
      <w:proofErr w:type="spellStart"/>
      <w:r w:rsidRPr="00505B49">
        <w:rPr>
          <w:lang w:val="en-US"/>
        </w:rPr>
        <w:t>recognised</w:t>
      </w:r>
      <w:proofErr w:type="spellEnd"/>
      <w:r w:rsidRPr="00505B49">
        <w:rPr>
          <w:lang w:val="en-US"/>
        </w:rPr>
        <w:t xml:space="preserve"> as eligible for admission. </w:t>
      </w:r>
    </w:p>
    <w:p w14:paraId="2D2A662E" w14:textId="77777777" w:rsidR="00505B49" w:rsidRPr="00505B49" w:rsidRDefault="00505B49" w:rsidP="00505B49">
      <w:pPr>
        <w:rPr>
          <w:lang w:val="en-US"/>
        </w:rPr>
      </w:pPr>
      <w:r w:rsidRPr="00505B49">
        <w:rPr>
          <w:lang w:val="en-US"/>
        </w:rPr>
        <w:t xml:space="preserve">As for a qualification awarded abroad, equivalency or comparability documentation has to be provided as stated under: </w:t>
      </w:r>
    </w:p>
    <w:p w14:paraId="4E9EBB64" w14:textId="77777777" w:rsidR="00505B49" w:rsidRPr="00505B49" w:rsidRDefault="00505B49" w:rsidP="00505B49">
      <w:pPr>
        <w:rPr>
          <w:lang w:val="en-US"/>
        </w:rPr>
      </w:pPr>
      <w:r w:rsidRPr="00505B49">
        <w:rPr>
          <w:lang w:val="en-US"/>
        </w:rPr>
        <w:t xml:space="preserve">D.Lgs.165/2001, article 38: http://www.funzionepubblica.gov.it/sites/funzionepubblica.gov.it/files/modulo_equivalenza_Titoli_Accademici.pdf </w:t>
      </w:r>
    </w:p>
    <w:p w14:paraId="3A87CC83" w14:textId="77777777" w:rsidR="00505B49" w:rsidRPr="00505B49" w:rsidRDefault="00505B49" w:rsidP="00505B49">
      <w:pPr>
        <w:rPr>
          <w:lang w:val="en-US"/>
        </w:rPr>
      </w:pPr>
      <w:r w:rsidRPr="00505B49">
        <w:rPr>
          <w:lang w:val="en-US"/>
        </w:rPr>
        <w:t xml:space="preserve">Or under: </w:t>
      </w:r>
    </w:p>
    <w:p w14:paraId="06BD879F" w14:textId="77777777" w:rsidR="00505B49" w:rsidRPr="00505B49" w:rsidRDefault="00505B49" w:rsidP="00505B49">
      <w:pPr>
        <w:rPr>
          <w:lang w:val="en-US"/>
        </w:rPr>
      </w:pPr>
      <w:r w:rsidRPr="00505B49">
        <w:rPr>
          <w:lang w:val="en-US"/>
        </w:rPr>
        <w:t xml:space="preserve">D.P.R. 382/1980, article 74: </w:t>
      </w:r>
    </w:p>
    <w:p w14:paraId="3008A3EC" w14:textId="77777777" w:rsidR="00505B49" w:rsidRPr="00505B49" w:rsidRDefault="00505B49" w:rsidP="00505B49">
      <w:pPr>
        <w:rPr>
          <w:lang w:val="en-US"/>
        </w:rPr>
      </w:pPr>
      <w:r w:rsidRPr="00505B49">
        <w:rPr>
          <w:lang w:val="en-US"/>
        </w:rPr>
        <w:t xml:space="preserve">http://www.miur.gov.it/documents/20182/0/Equipollenza_Dottorato_ricerca_dpr382.pdf/f5ff98ae-ddff-4166-a822-83ef1b57c7f0 </w:t>
      </w:r>
    </w:p>
    <w:p w14:paraId="5685614F" w14:textId="77777777" w:rsidR="00505B49" w:rsidRPr="00505B49" w:rsidRDefault="00505B49" w:rsidP="00505B49">
      <w:pPr>
        <w:rPr>
          <w:lang w:val="en-US"/>
        </w:rPr>
      </w:pPr>
      <w:r w:rsidRPr="00505B49">
        <w:rPr>
          <w:lang w:val="en-US"/>
        </w:rPr>
        <w:t xml:space="preserve">As for an equivalent or comparable academic qualification, the candidate shall be admitted within the application’s deadline and shall provide the qualification equivalency or comparability before the signing of the contract. </w:t>
      </w:r>
    </w:p>
    <w:p w14:paraId="55F305F7" w14:textId="77777777" w:rsidR="00505B49" w:rsidRPr="00505B49" w:rsidRDefault="00505B49" w:rsidP="00505B49">
      <w:pPr>
        <w:rPr>
          <w:lang w:val="en-US"/>
        </w:rPr>
      </w:pPr>
      <w:r w:rsidRPr="00505B49">
        <w:rPr>
          <w:lang w:val="en-US"/>
        </w:rPr>
        <w:t xml:space="preserve">No admission to this selection for: </w:t>
      </w:r>
    </w:p>
    <w:p w14:paraId="6738AEA4" w14:textId="77777777" w:rsidR="00505B49" w:rsidRPr="00505B49" w:rsidRDefault="00505B49" w:rsidP="00505B49">
      <w:pPr>
        <w:numPr>
          <w:ilvl w:val="0"/>
          <w:numId w:val="1"/>
        </w:numPr>
        <w:rPr>
          <w:lang w:val="en-US"/>
        </w:rPr>
      </w:pPr>
      <w:r w:rsidRPr="00505B49">
        <w:rPr>
          <w:lang w:val="en-US"/>
        </w:rPr>
        <w:lastRenderedPageBreak/>
        <w:t xml:space="preserve">Professors or Research Fellows with permanent position at the university, currently employed or currently retired; </w:t>
      </w:r>
    </w:p>
    <w:p w14:paraId="0490C896" w14:textId="77777777" w:rsidR="00505B49" w:rsidRPr="00505B49" w:rsidRDefault="00505B49" w:rsidP="00505B49">
      <w:pPr>
        <w:numPr>
          <w:ilvl w:val="0"/>
          <w:numId w:val="1"/>
        </w:numPr>
        <w:rPr>
          <w:lang w:val="en-US"/>
        </w:rPr>
      </w:pPr>
      <w:r w:rsidRPr="00505B49">
        <w:rPr>
          <w:lang w:val="en-US"/>
        </w:rPr>
        <w:t xml:space="preserve"> Fixed-term Research Fellowship or Post PhD research grants at the University of Pisa or other Italian universities, either public, private or online, and other public institutions (Under the Italian Law Italian Law n. 240/2010, articles 22 and 24) for a period that, </w:t>
      </w:r>
      <w:proofErr w:type="spellStart"/>
      <w:r w:rsidRPr="00505B49">
        <w:rPr>
          <w:lang w:val="en-US"/>
        </w:rPr>
        <w:t>totalled</w:t>
      </w:r>
      <w:proofErr w:type="spellEnd"/>
      <w:r w:rsidRPr="00505B49">
        <w:rPr>
          <w:lang w:val="en-US"/>
        </w:rPr>
        <w:t xml:space="preserve"> over this contract, would exceed 12 years altogether, even when not consecutive. As for the duration of the working period mentioned above, parental leave or medical leave, are excluded (under the existing legislation). </w:t>
      </w:r>
    </w:p>
    <w:p w14:paraId="416BD166" w14:textId="77777777" w:rsidR="00505B49" w:rsidRPr="00505B49" w:rsidRDefault="00505B49" w:rsidP="00B212AB">
      <w:pPr>
        <w:jc w:val="center"/>
      </w:pPr>
      <w:r w:rsidRPr="00505B49">
        <w:rPr>
          <w:b/>
          <w:bCs/>
        </w:rPr>
        <w:t>Applications:</w:t>
      </w:r>
    </w:p>
    <w:p w14:paraId="604D04A7" w14:textId="77777777" w:rsidR="00505B49" w:rsidRDefault="00505B49" w:rsidP="00505B49">
      <w:pPr>
        <w:rPr>
          <w:lang w:val="en-US"/>
        </w:rPr>
      </w:pPr>
      <w:r w:rsidRPr="00505B49">
        <w:rPr>
          <w:lang w:val="en-US"/>
        </w:rPr>
        <w:t xml:space="preserve">Applications are to be submitted online only, using the following link: </w:t>
      </w:r>
      <w:hyperlink r:id="rId9" w:history="1">
        <w:r w:rsidR="006F42D0" w:rsidRPr="00043E25">
          <w:rPr>
            <w:rStyle w:val="Collegamentoipertestuale"/>
            <w:lang w:val="en-US"/>
          </w:rPr>
          <w:t>https://pica.cineca.it/unipi/ric2022-3/</w:t>
        </w:r>
      </w:hyperlink>
    </w:p>
    <w:p w14:paraId="05B86944" w14:textId="77777777" w:rsidR="00505B49" w:rsidRPr="00505B49" w:rsidRDefault="00505B49" w:rsidP="00505B49">
      <w:pPr>
        <w:rPr>
          <w:lang w:val="en-US"/>
        </w:rPr>
      </w:pPr>
      <w:r w:rsidRPr="00505B49">
        <w:rPr>
          <w:lang w:val="en-US"/>
        </w:rPr>
        <w:t xml:space="preserve">or shall be invalid. It is necessary to have an email address to login and complete the application. </w:t>
      </w:r>
    </w:p>
    <w:p w14:paraId="0EAB0D14" w14:textId="77777777" w:rsidR="00505B49" w:rsidRPr="00505B49" w:rsidRDefault="00505B49" w:rsidP="00505B49">
      <w:pPr>
        <w:rPr>
          <w:lang w:val="en-US"/>
        </w:rPr>
      </w:pPr>
      <w:r w:rsidRPr="00505B49">
        <w:rPr>
          <w:lang w:val="en-US"/>
        </w:rPr>
        <w:t xml:space="preserve">Applicants should fill in all the required data and upload all documents in PDF format. </w:t>
      </w:r>
    </w:p>
    <w:p w14:paraId="532174A8" w14:textId="77777777" w:rsidR="00505B49" w:rsidRPr="00505B49" w:rsidRDefault="00505B49" w:rsidP="00505B49">
      <w:pPr>
        <w:rPr>
          <w:lang w:val="en-US"/>
        </w:rPr>
      </w:pPr>
      <w:r w:rsidRPr="00505B49">
        <w:rPr>
          <w:lang w:val="en-US"/>
        </w:rPr>
        <w:t xml:space="preserve">The system allows saving a draft of the application within the application deadline. The system will register the online application date and send a receipt with an automatic e-mail reply. After deadline, the system will not allow login nor application submission. </w:t>
      </w:r>
    </w:p>
    <w:p w14:paraId="45853A4E" w14:textId="77777777" w:rsidR="00505B49" w:rsidRPr="00505B49" w:rsidRDefault="00505B49" w:rsidP="00505B49">
      <w:pPr>
        <w:rPr>
          <w:lang w:val="en-US"/>
        </w:rPr>
      </w:pPr>
      <w:r w:rsidRPr="00505B49">
        <w:rPr>
          <w:lang w:val="en-US"/>
        </w:rPr>
        <w:t xml:space="preserve">In order to be valid, application shall include all the required data, applicant’s signature and a valid identification document. </w:t>
      </w:r>
    </w:p>
    <w:p w14:paraId="231AA40B" w14:textId="77777777" w:rsidR="00505B49" w:rsidRPr="00505B49" w:rsidRDefault="00505B49" w:rsidP="00505B49">
      <w:pPr>
        <w:rPr>
          <w:lang w:val="en-US"/>
        </w:rPr>
      </w:pPr>
      <w:r w:rsidRPr="00505B49">
        <w:rPr>
          <w:lang w:val="en-US"/>
        </w:rPr>
        <w:t xml:space="preserve">Each application will be assigned a tracking number to be cited in all subsequent communications, together with the selection code provided by the application form. </w:t>
      </w:r>
    </w:p>
    <w:p w14:paraId="50140E71" w14:textId="77777777" w:rsidR="00505B49" w:rsidRPr="00505B49" w:rsidRDefault="00505B49" w:rsidP="00505B49">
      <w:pPr>
        <w:rPr>
          <w:lang w:val="en-US"/>
        </w:rPr>
      </w:pPr>
      <w:r w:rsidRPr="00505B49">
        <w:rPr>
          <w:lang w:val="en-US"/>
        </w:rPr>
        <w:t xml:space="preserve">Applicants undertake to communicate in writing any variations of what declared in the application form. </w:t>
      </w:r>
    </w:p>
    <w:p w14:paraId="2C7AD3BA" w14:textId="77777777" w:rsidR="00505B49" w:rsidRPr="00505B49" w:rsidRDefault="00505B49" w:rsidP="00505B49">
      <w:pPr>
        <w:rPr>
          <w:lang w:val="en-US"/>
        </w:rPr>
      </w:pPr>
      <w:r w:rsidRPr="00505B49">
        <w:rPr>
          <w:lang w:val="en-US"/>
        </w:rPr>
        <w:t xml:space="preserve">The communication shall be edited in PDF format, signed and forwarded to the University of Pisa Rector via the Italian certified e-mail system address (P.E.C. Posta </w:t>
      </w:r>
      <w:proofErr w:type="spellStart"/>
      <w:r w:rsidRPr="00505B49">
        <w:rPr>
          <w:lang w:val="en-US"/>
        </w:rPr>
        <w:t>Elettronica</w:t>
      </w:r>
      <w:proofErr w:type="spellEnd"/>
      <w:r w:rsidRPr="00505B49">
        <w:rPr>
          <w:lang w:val="en-US"/>
        </w:rPr>
        <w:t xml:space="preserve"> </w:t>
      </w:r>
      <w:proofErr w:type="spellStart"/>
      <w:r w:rsidRPr="00505B49">
        <w:rPr>
          <w:lang w:val="en-US"/>
        </w:rPr>
        <w:t>Certificata</w:t>
      </w:r>
      <w:proofErr w:type="spellEnd"/>
      <w:r w:rsidRPr="00505B49">
        <w:rPr>
          <w:lang w:val="en-US"/>
        </w:rPr>
        <w:t xml:space="preserve">): protocollo@pec.unipi.it or via e-mail at: concorsi@adm.unipi.it. Applicant’s valid identification document shall be annexed. </w:t>
      </w:r>
    </w:p>
    <w:p w14:paraId="7F1955C4" w14:textId="77777777" w:rsidR="00505B49" w:rsidRPr="00505B49" w:rsidRDefault="00505B49" w:rsidP="00505B49">
      <w:pPr>
        <w:rPr>
          <w:lang w:val="en-US"/>
        </w:rPr>
      </w:pPr>
      <w:r w:rsidRPr="00505B49">
        <w:rPr>
          <w:lang w:val="en-US"/>
        </w:rPr>
        <w:t xml:space="preserve">For further information on application submission, please refer to concorsi@adm.unipi.it </w:t>
      </w:r>
    </w:p>
    <w:p w14:paraId="09FC402F" w14:textId="77777777" w:rsidR="00505B49" w:rsidRPr="00505B49" w:rsidRDefault="00505B49" w:rsidP="00505B49">
      <w:pPr>
        <w:rPr>
          <w:lang w:val="en-US"/>
        </w:rPr>
      </w:pPr>
      <w:r w:rsidRPr="00505B49">
        <w:rPr>
          <w:lang w:val="en-US"/>
        </w:rPr>
        <w:t xml:space="preserve">For any IT malfunctioning please refer to unipi@cineca.it. </w:t>
      </w:r>
    </w:p>
    <w:p w14:paraId="2D3707D8" w14:textId="77777777" w:rsidR="00505B49" w:rsidRPr="00505B49" w:rsidRDefault="00505B49" w:rsidP="00505B49">
      <w:pPr>
        <w:rPr>
          <w:lang w:val="en-US"/>
        </w:rPr>
      </w:pPr>
      <w:r w:rsidRPr="00505B49">
        <w:rPr>
          <w:lang w:val="en-US"/>
        </w:rPr>
        <w:t xml:space="preserve">Applications shall be completed with the following annexes: </w:t>
      </w:r>
    </w:p>
    <w:p w14:paraId="3334A8DC" w14:textId="77777777" w:rsidR="00505B49" w:rsidRPr="00505B49" w:rsidRDefault="00505B49" w:rsidP="00505B49">
      <w:pPr>
        <w:rPr>
          <w:lang w:val="en-US"/>
        </w:rPr>
      </w:pPr>
      <w:r w:rsidRPr="00505B49">
        <w:rPr>
          <w:lang w:val="en-US"/>
        </w:rPr>
        <w:t xml:space="preserve">1. A self-attested Curriculum of the personal didactics, teaching and scientific activities, dated and signed; </w:t>
      </w:r>
    </w:p>
    <w:p w14:paraId="063ECD07" w14:textId="77777777" w:rsidR="00505B49" w:rsidRPr="00505B49" w:rsidRDefault="00505B49" w:rsidP="00505B49">
      <w:pPr>
        <w:rPr>
          <w:lang w:val="en-US"/>
        </w:rPr>
      </w:pPr>
      <w:r w:rsidRPr="00505B49">
        <w:rPr>
          <w:lang w:val="en-US"/>
        </w:rPr>
        <w:t xml:space="preserve">2. The Publications applicant considers eligible for this selection with the corresponding list dated and signed; </w:t>
      </w:r>
    </w:p>
    <w:p w14:paraId="324C3580" w14:textId="77777777" w:rsidR="00505B49" w:rsidRPr="00505B49" w:rsidRDefault="00505B49" w:rsidP="00505B49">
      <w:pPr>
        <w:rPr>
          <w:lang w:val="en-US"/>
        </w:rPr>
      </w:pPr>
      <w:r w:rsidRPr="00505B49">
        <w:rPr>
          <w:lang w:val="en-US"/>
        </w:rPr>
        <w:t xml:space="preserve">3. A complete list of all Publications, dated and signed; </w:t>
      </w:r>
    </w:p>
    <w:p w14:paraId="30AD2C91" w14:textId="77777777" w:rsidR="00505B49" w:rsidRPr="00505B49" w:rsidRDefault="00505B49" w:rsidP="00505B49">
      <w:pPr>
        <w:rPr>
          <w:lang w:val="en-US"/>
        </w:rPr>
      </w:pPr>
      <w:r w:rsidRPr="00505B49">
        <w:rPr>
          <w:lang w:val="en-US"/>
        </w:rPr>
        <w:t xml:space="preserve">4. A copy of the fiscal code (if applicable) and identification card/passport, dated and signed; </w:t>
      </w:r>
    </w:p>
    <w:p w14:paraId="7E9391EF" w14:textId="77777777" w:rsidR="00505B49" w:rsidRPr="00505B49" w:rsidRDefault="00505B49" w:rsidP="00505B49">
      <w:pPr>
        <w:rPr>
          <w:lang w:val="en-US"/>
        </w:rPr>
      </w:pPr>
      <w:r w:rsidRPr="00505B49">
        <w:rPr>
          <w:lang w:val="en-US"/>
        </w:rPr>
        <w:t xml:space="preserve">All publications should not exceed 30 megabyte and are to be submitted in PDF format only, using the specific section of the application form. </w:t>
      </w:r>
    </w:p>
    <w:p w14:paraId="7E52872A" w14:textId="77777777" w:rsidR="00505B49" w:rsidRDefault="00505B49" w:rsidP="00505B49">
      <w:pPr>
        <w:rPr>
          <w:b/>
          <w:bCs/>
          <w:lang w:val="en-US"/>
        </w:rPr>
      </w:pPr>
    </w:p>
    <w:p w14:paraId="3F185483" w14:textId="77777777" w:rsidR="00505B49" w:rsidRDefault="00505B49" w:rsidP="00505B49">
      <w:pPr>
        <w:rPr>
          <w:b/>
          <w:bCs/>
          <w:lang w:val="en-US"/>
        </w:rPr>
      </w:pPr>
    </w:p>
    <w:p w14:paraId="236F01FA" w14:textId="77777777" w:rsidR="00505B49" w:rsidRPr="00505B49" w:rsidRDefault="00505B49" w:rsidP="00B212AB">
      <w:pPr>
        <w:jc w:val="center"/>
        <w:rPr>
          <w:lang w:val="en-US"/>
        </w:rPr>
      </w:pPr>
      <w:r w:rsidRPr="00505B49">
        <w:rPr>
          <w:b/>
          <w:bCs/>
          <w:lang w:val="en-US"/>
        </w:rPr>
        <w:t>Selection procedure:</w:t>
      </w:r>
    </w:p>
    <w:p w14:paraId="74ABAC3C" w14:textId="77777777" w:rsidR="00505B49" w:rsidRPr="00505B49" w:rsidRDefault="00505B49" w:rsidP="00243550">
      <w:pPr>
        <w:jc w:val="both"/>
        <w:rPr>
          <w:lang w:val="en-US"/>
        </w:rPr>
      </w:pPr>
      <w:r w:rsidRPr="00505B49">
        <w:rPr>
          <w:lang w:val="en-US"/>
        </w:rPr>
        <w:t xml:space="preserve">A Rector's Decree will appoint the Selection Committee, consisting of three members. </w:t>
      </w:r>
    </w:p>
    <w:p w14:paraId="78FB6085" w14:textId="77777777" w:rsidR="00505B49" w:rsidRPr="00505B49" w:rsidRDefault="00505B49" w:rsidP="00243550">
      <w:pPr>
        <w:jc w:val="both"/>
        <w:rPr>
          <w:lang w:val="en-US"/>
        </w:rPr>
      </w:pPr>
      <w:r w:rsidRPr="00505B49">
        <w:rPr>
          <w:lang w:val="en-US"/>
        </w:rPr>
        <w:t xml:space="preserve">The selection will be made according to a preliminary assessment of the candidates with an accurate and evidenced analytic evaluation of the Curriculum, of qualifications and scientific results, including PhD thesis. </w:t>
      </w:r>
    </w:p>
    <w:p w14:paraId="5EB2CFB7" w14:textId="77777777" w:rsidR="00505B49" w:rsidRPr="00505B49" w:rsidRDefault="00505B49" w:rsidP="00243550">
      <w:pPr>
        <w:jc w:val="both"/>
        <w:rPr>
          <w:lang w:val="en-US"/>
        </w:rPr>
      </w:pPr>
      <w:r w:rsidRPr="00505B49">
        <w:rPr>
          <w:lang w:val="en-US"/>
        </w:rPr>
        <w:t xml:space="preserve">After the preliminary assessment, the candidates that have comparatively proven to be the most meritorious, will be admitted to an open interview; they will represent between 10 and 20 % of the total and will be not less than six. The interview will concern applicant's qualifications and scientific results. In the event the number of applicants is six or less, all candidates are admitted. All admitted candidates will be summoned by registered post at least twenty days before the interview; the failed attendance to the interview will be considered as a voluntary renunciation. </w:t>
      </w:r>
    </w:p>
    <w:p w14:paraId="0CD793FF" w14:textId="77777777" w:rsidR="00505B49" w:rsidRPr="00505B49" w:rsidRDefault="00505B49" w:rsidP="00243550">
      <w:pPr>
        <w:jc w:val="both"/>
        <w:rPr>
          <w:lang w:val="en-US"/>
        </w:rPr>
      </w:pPr>
      <w:r w:rsidRPr="00505B49">
        <w:rPr>
          <w:lang w:val="en-US"/>
        </w:rPr>
        <w:t>Selection Committee meetings for purposes other than qualifications and publications assessment may be held remotely, in whole or in part, using a video meeting platform, in compliance with the Regulation “</w:t>
      </w:r>
      <w:proofErr w:type="spellStart"/>
      <w:r w:rsidRPr="00505B49">
        <w:rPr>
          <w:lang w:val="en-US"/>
        </w:rPr>
        <w:t>Regolamento</w:t>
      </w:r>
      <w:proofErr w:type="spellEnd"/>
      <w:r w:rsidRPr="00505B49">
        <w:rPr>
          <w:lang w:val="en-US"/>
        </w:rPr>
        <w:t xml:space="preserve"> </w:t>
      </w:r>
      <w:proofErr w:type="spellStart"/>
      <w:r w:rsidRPr="00505B49">
        <w:rPr>
          <w:lang w:val="en-US"/>
        </w:rPr>
        <w:t>temporaneo</w:t>
      </w:r>
      <w:proofErr w:type="spellEnd"/>
      <w:r w:rsidRPr="00505B49">
        <w:rPr>
          <w:lang w:val="en-US"/>
        </w:rPr>
        <w:t xml:space="preserve"> per lo </w:t>
      </w:r>
      <w:proofErr w:type="spellStart"/>
      <w:r w:rsidRPr="00505B49">
        <w:rPr>
          <w:lang w:val="en-US"/>
        </w:rPr>
        <w:t>svolgimento</w:t>
      </w:r>
      <w:proofErr w:type="spellEnd"/>
      <w:r w:rsidRPr="00505B49">
        <w:rPr>
          <w:lang w:val="en-US"/>
        </w:rPr>
        <w:t xml:space="preserve"> </w:t>
      </w:r>
      <w:proofErr w:type="spellStart"/>
      <w:r w:rsidRPr="00505B49">
        <w:rPr>
          <w:lang w:val="en-US"/>
        </w:rPr>
        <w:t>delle</w:t>
      </w:r>
      <w:proofErr w:type="spellEnd"/>
      <w:r w:rsidRPr="00505B49">
        <w:rPr>
          <w:lang w:val="en-US"/>
        </w:rPr>
        <w:t xml:space="preserve"> </w:t>
      </w:r>
      <w:proofErr w:type="spellStart"/>
      <w:r w:rsidRPr="00505B49">
        <w:rPr>
          <w:lang w:val="en-US"/>
        </w:rPr>
        <w:t>sedute</w:t>
      </w:r>
      <w:proofErr w:type="spellEnd"/>
      <w:r w:rsidRPr="00505B49">
        <w:rPr>
          <w:lang w:val="en-US"/>
        </w:rPr>
        <w:t xml:space="preserve"> </w:t>
      </w:r>
      <w:proofErr w:type="spellStart"/>
      <w:r w:rsidRPr="00505B49">
        <w:rPr>
          <w:lang w:val="en-US"/>
        </w:rPr>
        <w:t>collegiali</w:t>
      </w:r>
      <w:proofErr w:type="spellEnd"/>
      <w:r w:rsidRPr="00505B49">
        <w:rPr>
          <w:lang w:val="en-US"/>
        </w:rPr>
        <w:t xml:space="preserve"> in </w:t>
      </w:r>
      <w:proofErr w:type="spellStart"/>
      <w:r w:rsidRPr="00505B49">
        <w:rPr>
          <w:lang w:val="en-US"/>
        </w:rPr>
        <w:t>modalità</w:t>
      </w:r>
      <w:proofErr w:type="spellEnd"/>
      <w:r w:rsidRPr="00505B49">
        <w:rPr>
          <w:lang w:val="en-US"/>
        </w:rPr>
        <w:t xml:space="preserve"> </w:t>
      </w:r>
      <w:proofErr w:type="spellStart"/>
      <w:r w:rsidRPr="00505B49">
        <w:rPr>
          <w:lang w:val="en-US"/>
        </w:rPr>
        <w:t>telematica</w:t>
      </w:r>
      <w:proofErr w:type="spellEnd"/>
      <w:r w:rsidRPr="00505B49">
        <w:rPr>
          <w:lang w:val="en-US"/>
        </w:rPr>
        <w:t xml:space="preserve">” art. no. 2,3 and 4, referred to in the Rectoral Decree no. 491/2020 of 6 March 2020 and subsequent amendments, as well as with the Rectoral Decree no. 1099/2020 of 7 August 2020, art. 3. </w:t>
      </w:r>
    </w:p>
    <w:p w14:paraId="4555626C" w14:textId="77777777" w:rsidR="00505B49" w:rsidRPr="00505B49" w:rsidRDefault="00505B49" w:rsidP="00243550">
      <w:pPr>
        <w:jc w:val="both"/>
        <w:rPr>
          <w:lang w:val="en-US"/>
        </w:rPr>
      </w:pPr>
      <w:r w:rsidRPr="00505B49">
        <w:rPr>
          <w:lang w:val="en-US"/>
        </w:rPr>
        <w:t xml:space="preserve">Qualifications and publications assessment will be held “in-presence”, pursuant to the Rectoral Decree no. 1099/2020 of 7 August 2020, art. 1, and in compliance with the “Safety Protocol against Covid-19 Spread. Guidelines for in-presence Selection Procedures”, issued by the Rectoral Decree no. 1011/2020 of 21 July 2020. </w:t>
      </w:r>
    </w:p>
    <w:p w14:paraId="77AD9954" w14:textId="77777777" w:rsidR="00505B49" w:rsidRPr="00505B49" w:rsidRDefault="00505B49" w:rsidP="00243550">
      <w:pPr>
        <w:jc w:val="both"/>
        <w:rPr>
          <w:lang w:val="en-US"/>
        </w:rPr>
      </w:pPr>
      <w:r w:rsidRPr="00505B49">
        <w:rPr>
          <w:lang w:val="en-US"/>
        </w:rPr>
        <w:t xml:space="preserve">Candidates will be summoned by registered mail at least twenty days before the assessment of qualifications and publications; the failed attendance to the assessment interview will be considered as the candidate’s voluntary and tacit waiver to the selection. </w:t>
      </w:r>
    </w:p>
    <w:p w14:paraId="59E03263" w14:textId="77777777" w:rsidR="00505B49" w:rsidRPr="00505B49" w:rsidRDefault="00505B49" w:rsidP="00243550">
      <w:pPr>
        <w:jc w:val="both"/>
        <w:rPr>
          <w:lang w:val="en-US"/>
        </w:rPr>
      </w:pPr>
      <w:r w:rsidRPr="00505B49">
        <w:rPr>
          <w:lang w:val="en-US"/>
        </w:rPr>
        <w:t>At least one member of the Selection Committee shall be present during the qualifications and publications assessment; the other Committee members can attend the selection procedure either “in-presence” or remotely, in compliance with the Regulation “</w:t>
      </w:r>
      <w:proofErr w:type="spellStart"/>
      <w:r w:rsidRPr="00505B49">
        <w:rPr>
          <w:lang w:val="en-US"/>
        </w:rPr>
        <w:t>Regolamento</w:t>
      </w:r>
      <w:proofErr w:type="spellEnd"/>
      <w:r w:rsidRPr="00505B49">
        <w:rPr>
          <w:lang w:val="en-US"/>
        </w:rPr>
        <w:t xml:space="preserve"> </w:t>
      </w:r>
      <w:proofErr w:type="spellStart"/>
      <w:r w:rsidRPr="00505B49">
        <w:rPr>
          <w:lang w:val="en-US"/>
        </w:rPr>
        <w:t>temporaneo</w:t>
      </w:r>
      <w:proofErr w:type="spellEnd"/>
      <w:r w:rsidRPr="00505B49">
        <w:rPr>
          <w:lang w:val="en-US"/>
        </w:rPr>
        <w:t xml:space="preserve"> per lo </w:t>
      </w:r>
      <w:proofErr w:type="spellStart"/>
      <w:r w:rsidRPr="00505B49">
        <w:rPr>
          <w:lang w:val="en-US"/>
        </w:rPr>
        <w:t>svolgimento</w:t>
      </w:r>
      <w:proofErr w:type="spellEnd"/>
      <w:r w:rsidRPr="00505B49">
        <w:rPr>
          <w:lang w:val="en-US"/>
        </w:rPr>
        <w:t xml:space="preserve"> </w:t>
      </w:r>
      <w:proofErr w:type="spellStart"/>
      <w:r w:rsidRPr="00505B49">
        <w:rPr>
          <w:lang w:val="en-US"/>
        </w:rPr>
        <w:t>delle</w:t>
      </w:r>
      <w:proofErr w:type="spellEnd"/>
      <w:r w:rsidRPr="00505B49">
        <w:rPr>
          <w:lang w:val="en-US"/>
        </w:rPr>
        <w:t xml:space="preserve"> </w:t>
      </w:r>
      <w:proofErr w:type="spellStart"/>
      <w:r w:rsidRPr="00505B49">
        <w:rPr>
          <w:lang w:val="en-US"/>
        </w:rPr>
        <w:t>sedute</w:t>
      </w:r>
      <w:proofErr w:type="spellEnd"/>
      <w:r w:rsidRPr="00505B49">
        <w:rPr>
          <w:lang w:val="en-US"/>
        </w:rPr>
        <w:t xml:space="preserve"> </w:t>
      </w:r>
      <w:proofErr w:type="spellStart"/>
      <w:r w:rsidRPr="00505B49">
        <w:rPr>
          <w:lang w:val="en-US"/>
        </w:rPr>
        <w:t>collegiali</w:t>
      </w:r>
      <w:proofErr w:type="spellEnd"/>
      <w:r w:rsidRPr="00505B49">
        <w:rPr>
          <w:lang w:val="en-US"/>
        </w:rPr>
        <w:t xml:space="preserve"> in </w:t>
      </w:r>
      <w:proofErr w:type="spellStart"/>
      <w:r w:rsidRPr="00505B49">
        <w:rPr>
          <w:lang w:val="en-US"/>
        </w:rPr>
        <w:t>modalità</w:t>
      </w:r>
      <w:proofErr w:type="spellEnd"/>
      <w:r w:rsidRPr="00505B49">
        <w:rPr>
          <w:lang w:val="en-US"/>
        </w:rPr>
        <w:t xml:space="preserve"> </w:t>
      </w:r>
      <w:proofErr w:type="spellStart"/>
      <w:r w:rsidRPr="00505B49">
        <w:rPr>
          <w:lang w:val="en-US"/>
        </w:rPr>
        <w:t>telematica</w:t>
      </w:r>
      <w:proofErr w:type="spellEnd"/>
      <w:r w:rsidRPr="00505B49">
        <w:rPr>
          <w:lang w:val="en-US"/>
        </w:rPr>
        <w:t xml:space="preserve">”. </w:t>
      </w:r>
    </w:p>
    <w:p w14:paraId="08F9D802" w14:textId="77777777" w:rsidR="00505B49" w:rsidRPr="00505B49" w:rsidRDefault="00505B49" w:rsidP="00243550">
      <w:pPr>
        <w:jc w:val="both"/>
        <w:rPr>
          <w:lang w:val="en-US"/>
        </w:rPr>
      </w:pPr>
      <w:r w:rsidRPr="00505B49">
        <w:rPr>
          <w:lang w:val="en-US"/>
        </w:rPr>
        <w:t xml:space="preserve">In the event of “in-presence” selection procedures also attended remotely by one or more Committee member, it shall be specified that the session is held “in-presence”, allowing however one or more Committee member to attend remotely and indicating the possible operating procedures for attendance; the selection minutes must include both the names of the members “in presence” and remotely connected, along with the operating platform used. </w:t>
      </w:r>
    </w:p>
    <w:p w14:paraId="73E0889C" w14:textId="77777777" w:rsidR="00505B49" w:rsidRPr="00505B49" w:rsidRDefault="00505B49" w:rsidP="00243550">
      <w:pPr>
        <w:jc w:val="both"/>
        <w:rPr>
          <w:lang w:val="en-US"/>
        </w:rPr>
      </w:pPr>
      <w:r w:rsidRPr="00505B49">
        <w:rPr>
          <w:lang w:val="en-US"/>
        </w:rPr>
        <w:t xml:space="preserve">In order to ensure a limited access to the premises where the qualifications and publications assessment is carried out, auditors shall be allowed in (in compliance with the aforementioned Safety Protocol) only upon written request to be emailed at least two days before the selection procedure to concorsi_ricercatori@unipi.it. Live Streaming will be provided at https://www.unipi.it/index.php/concorsi-gare-e-bandi (see the </w:t>
      </w:r>
      <w:proofErr w:type="spellStart"/>
      <w:r w:rsidRPr="00505B49">
        <w:rPr>
          <w:lang w:val="en-US"/>
        </w:rPr>
        <w:t>relavant</w:t>
      </w:r>
      <w:proofErr w:type="spellEnd"/>
      <w:r w:rsidRPr="00505B49">
        <w:rPr>
          <w:lang w:val="en-US"/>
        </w:rPr>
        <w:t xml:space="preserve"> section) to guarantee the publicity of the qualifications and publications assessment. </w:t>
      </w:r>
    </w:p>
    <w:p w14:paraId="07E5B83E" w14:textId="77777777" w:rsidR="00505B49" w:rsidRPr="00505B49" w:rsidRDefault="00505B49" w:rsidP="00243550">
      <w:pPr>
        <w:jc w:val="both"/>
        <w:rPr>
          <w:lang w:val="en-US"/>
        </w:rPr>
      </w:pPr>
      <w:r w:rsidRPr="00505B49">
        <w:rPr>
          <w:lang w:val="en-US"/>
        </w:rPr>
        <w:lastRenderedPageBreak/>
        <w:t xml:space="preserve">Upon the Selection Committee approval, candidates living abroad and therefore unable to attend the "in-presence" interview at the University of Pisa, will be interviewed via web, prior their identification by approved international universities or research centers. The Selection Committee is appointed to assure the duly examination of the candidates and shall collect their ID copy. </w:t>
      </w:r>
    </w:p>
    <w:p w14:paraId="12D9E7D6" w14:textId="77777777" w:rsidR="00505B49" w:rsidRPr="00505B49" w:rsidRDefault="00505B49" w:rsidP="00243550">
      <w:pPr>
        <w:jc w:val="both"/>
        <w:rPr>
          <w:lang w:val="en-US"/>
        </w:rPr>
      </w:pPr>
      <w:r w:rsidRPr="00505B49">
        <w:rPr>
          <w:lang w:val="en-US"/>
        </w:rPr>
        <w:t xml:space="preserve">Please note that the English version is given as a matter of courtesy, for the only purpose of information. It cannot be legally used in the event of a dispute or a claim arising from the interpretation of this translation and concerning the contents, a possible uncertainty, contradiction or discrepancy. Should this occur, the Italian version of the call shall prevail as the only valid. For full Italian text see: </w:t>
      </w:r>
      <w:r w:rsidR="006F42D0" w:rsidRPr="006F42D0">
        <w:rPr>
          <w:lang w:val="en-US"/>
        </w:rPr>
        <w:t>https://bandi.unipi.it/public/Bandi/Detail/184bd0d5-d32f-48ae-aa2c-ef3e4d8b97df</w:t>
      </w:r>
    </w:p>
    <w:p w14:paraId="4C9FB0E4" w14:textId="77777777" w:rsidR="00505B49" w:rsidRPr="00505B49" w:rsidRDefault="00505B49" w:rsidP="00505B49">
      <w:pPr>
        <w:rPr>
          <w:lang w:val="en-US"/>
        </w:rPr>
      </w:pPr>
      <w:r w:rsidRPr="00505B49">
        <w:rPr>
          <w:lang w:val="en-US"/>
        </w:rPr>
        <w:t xml:space="preserve">(1) If applicable </w:t>
      </w:r>
    </w:p>
    <w:p w14:paraId="255204DB" w14:textId="77777777" w:rsidR="00505B49" w:rsidRPr="00505B49" w:rsidRDefault="00505B49" w:rsidP="00505B49">
      <w:pPr>
        <w:rPr>
          <w:lang w:val="en-US"/>
        </w:rPr>
      </w:pPr>
    </w:p>
    <w:p w14:paraId="5690F9DC" w14:textId="77777777" w:rsidR="00505B49" w:rsidRPr="00505B49" w:rsidRDefault="00505B49" w:rsidP="00505B49">
      <w:pPr>
        <w:rPr>
          <w:lang w:val="en-US"/>
        </w:rPr>
      </w:pPr>
      <w:r w:rsidRPr="00505B49">
        <w:rPr>
          <w:b/>
          <w:bCs/>
          <w:lang w:val="en-US"/>
        </w:rPr>
        <w:t xml:space="preserve">Annex (A) </w:t>
      </w:r>
    </w:p>
    <w:p w14:paraId="12CE3E86" w14:textId="77777777" w:rsidR="00505B49" w:rsidRPr="00505B49" w:rsidRDefault="00505B49" w:rsidP="00505B49">
      <w:pPr>
        <w:rPr>
          <w:lang w:val="en-US"/>
        </w:rPr>
      </w:pPr>
      <w:r w:rsidRPr="00505B49">
        <w:rPr>
          <w:lang w:val="en-US"/>
        </w:rPr>
        <w:t>Department of Physics</w:t>
      </w:r>
    </w:p>
    <w:p w14:paraId="0D4146BE" w14:textId="77777777" w:rsidR="00505B49" w:rsidRPr="00505B49" w:rsidRDefault="00505B49" w:rsidP="00505B49">
      <w:pPr>
        <w:rPr>
          <w:lang w:val="en-US"/>
        </w:rPr>
      </w:pPr>
      <w:r w:rsidRPr="00505B49">
        <w:rPr>
          <w:lang w:val="en-US"/>
        </w:rPr>
        <w:t>Admission Examination Sector: 0</w:t>
      </w:r>
      <w:r>
        <w:rPr>
          <w:lang w:val="en-US"/>
        </w:rPr>
        <w:t>2</w:t>
      </w:r>
      <w:r w:rsidRPr="00505B49">
        <w:rPr>
          <w:lang w:val="en-US"/>
        </w:rPr>
        <w:t>/</w:t>
      </w:r>
      <w:r>
        <w:rPr>
          <w:lang w:val="en-US"/>
        </w:rPr>
        <w:t>A1</w:t>
      </w:r>
      <w:r w:rsidRPr="00505B49">
        <w:rPr>
          <w:lang w:val="en-US"/>
        </w:rPr>
        <w:t xml:space="preserve"> - </w:t>
      </w:r>
      <w:r w:rsidR="00065A67" w:rsidRPr="00065A67">
        <w:rPr>
          <w:lang w:val="en-US"/>
        </w:rPr>
        <w:t xml:space="preserve">Experimental </w:t>
      </w:r>
      <w:proofErr w:type="spellStart"/>
      <w:r w:rsidR="00065A67" w:rsidRPr="00065A67">
        <w:rPr>
          <w:lang w:val="en-US"/>
        </w:rPr>
        <w:t>Physicsof</w:t>
      </w:r>
      <w:proofErr w:type="spellEnd"/>
      <w:r w:rsidR="00065A67" w:rsidRPr="00065A67">
        <w:rPr>
          <w:lang w:val="en-US"/>
        </w:rPr>
        <w:t xml:space="preserve"> Fundamental Interactions</w:t>
      </w:r>
    </w:p>
    <w:p w14:paraId="1C439302" w14:textId="77777777" w:rsidR="00505B49" w:rsidRPr="00505B49" w:rsidRDefault="00505B49" w:rsidP="00505B49">
      <w:pPr>
        <w:rPr>
          <w:lang w:val="en-US"/>
        </w:rPr>
      </w:pPr>
      <w:r w:rsidRPr="00505B49">
        <w:rPr>
          <w:lang w:val="en-US"/>
        </w:rPr>
        <w:t xml:space="preserve">Disciplinary Scientific Sector: </w:t>
      </w:r>
      <w:r>
        <w:rPr>
          <w:lang w:val="en-US"/>
        </w:rPr>
        <w:t>FIS/01</w:t>
      </w:r>
      <w:r w:rsidRPr="00505B49">
        <w:rPr>
          <w:lang w:val="en-US"/>
        </w:rPr>
        <w:t xml:space="preserve"> - </w:t>
      </w:r>
      <w:r w:rsidR="00065A67" w:rsidRPr="00065A67">
        <w:rPr>
          <w:lang w:val="en-US"/>
        </w:rPr>
        <w:t>Experimental Physics</w:t>
      </w:r>
    </w:p>
    <w:p w14:paraId="676B7F1A" w14:textId="77777777" w:rsidR="00505B49" w:rsidRPr="00505B49" w:rsidRDefault="00505B49" w:rsidP="00505B49">
      <w:pPr>
        <w:rPr>
          <w:lang w:val="en-US"/>
        </w:rPr>
      </w:pPr>
      <w:r w:rsidRPr="00505B49">
        <w:rPr>
          <w:lang w:val="en-US"/>
        </w:rPr>
        <w:t xml:space="preserve">Nr. of position available: 1 </w:t>
      </w:r>
    </w:p>
    <w:p w14:paraId="21F7FE4F" w14:textId="77777777" w:rsidR="00505B49" w:rsidRPr="00505B49" w:rsidRDefault="00505B49" w:rsidP="00505B49">
      <w:pPr>
        <w:rPr>
          <w:lang w:val="en-US"/>
        </w:rPr>
      </w:pPr>
      <w:r w:rsidRPr="00505B49">
        <w:rPr>
          <w:b/>
          <w:bCs/>
          <w:lang w:val="en-US"/>
        </w:rPr>
        <w:t xml:space="preserve">Focus of research: </w:t>
      </w:r>
    </w:p>
    <w:p w14:paraId="41E3EBD3" w14:textId="77777777" w:rsidR="00505B49" w:rsidRPr="00505B49" w:rsidRDefault="00505B49" w:rsidP="00505B49">
      <w:pPr>
        <w:rPr>
          <w:lang w:val="en-US"/>
        </w:rPr>
      </w:pPr>
      <w:r>
        <w:rPr>
          <w:rFonts w:ascii="Trebuchet MS"/>
          <w:sz w:val="20"/>
          <w:szCs w:val="20"/>
          <w:lang w:val="en-US"/>
        </w:rPr>
        <w:t xml:space="preserve">the issues reported in the DECLARATORIA of the </w:t>
      </w:r>
      <w:r w:rsidR="00B212AB">
        <w:rPr>
          <w:lang w:val="en-US"/>
        </w:rPr>
        <w:t>a</w:t>
      </w:r>
      <w:r w:rsidR="00B212AB" w:rsidRPr="00505B49">
        <w:rPr>
          <w:lang w:val="en-US"/>
        </w:rPr>
        <w:t xml:space="preserve">dmission </w:t>
      </w:r>
      <w:r w:rsidR="00B212AB">
        <w:rPr>
          <w:lang w:val="en-US"/>
        </w:rPr>
        <w:t>e</w:t>
      </w:r>
      <w:r w:rsidR="00B212AB" w:rsidRPr="00505B49">
        <w:rPr>
          <w:lang w:val="en-US"/>
        </w:rPr>
        <w:t xml:space="preserve">xamination </w:t>
      </w:r>
      <w:r w:rsidR="00B212AB">
        <w:rPr>
          <w:lang w:val="en-US"/>
        </w:rPr>
        <w:t>s</w:t>
      </w:r>
      <w:r w:rsidR="00B212AB" w:rsidRPr="00505B49">
        <w:rPr>
          <w:lang w:val="en-US"/>
        </w:rPr>
        <w:t>ector</w:t>
      </w:r>
      <w:r>
        <w:rPr>
          <w:rFonts w:ascii="Trebuchet MS"/>
          <w:sz w:val="20"/>
          <w:szCs w:val="20"/>
          <w:lang w:val="en-US"/>
        </w:rPr>
        <w:t xml:space="preserve"> </w:t>
      </w:r>
      <w:r w:rsidRPr="00F203E7">
        <w:rPr>
          <w:rFonts w:ascii="Trebuchet MS"/>
          <w:sz w:val="20"/>
          <w:szCs w:val="20"/>
          <w:lang w:val="en-GB"/>
        </w:rPr>
        <w:t>02/A</w:t>
      </w:r>
      <w:r>
        <w:rPr>
          <w:rFonts w:ascii="Trebuchet MS"/>
          <w:sz w:val="20"/>
          <w:szCs w:val="20"/>
          <w:lang w:val="en-US"/>
        </w:rPr>
        <w:t>1</w:t>
      </w:r>
      <w:r w:rsidR="006F42D0">
        <w:rPr>
          <w:rFonts w:ascii="Trebuchet MS"/>
          <w:sz w:val="20"/>
          <w:szCs w:val="20"/>
          <w:lang w:val="en-US"/>
        </w:rPr>
        <w:t xml:space="preserve"> -</w:t>
      </w:r>
      <w:r w:rsidR="006F42D0">
        <w:rPr>
          <w:lang w:val="en-US"/>
        </w:rPr>
        <w:t xml:space="preserve"> </w:t>
      </w:r>
      <w:r w:rsidR="006F42D0" w:rsidRPr="006F42D0">
        <w:rPr>
          <w:lang w:val="en-US"/>
        </w:rPr>
        <w:t>Development of new techniques for detector calibration, simulation, and data analysis for a precision measurement of the W boson mass with the CMS experiment at the LHC</w:t>
      </w:r>
    </w:p>
    <w:p w14:paraId="5FDAD04C" w14:textId="77777777" w:rsidR="00505B49" w:rsidRPr="00505B49" w:rsidRDefault="00505B49" w:rsidP="00505B49">
      <w:pPr>
        <w:rPr>
          <w:lang w:val="en-US"/>
        </w:rPr>
      </w:pPr>
      <w:r w:rsidRPr="00505B49">
        <w:rPr>
          <w:b/>
          <w:bCs/>
          <w:lang w:val="en-US"/>
        </w:rPr>
        <w:t xml:space="preserve">Scientific productivity: </w:t>
      </w:r>
    </w:p>
    <w:p w14:paraId="6875DADC" w14:textId="77777777" w:rsidR="00505B49" w:rsidRDefault="006F42D0" w:rsidP="00505B49">
      <w:pPr>
        <w:rPr>
          <w:rFonts w:ascii="Trebuchet MS"/>
          <w:sz w:val="20"/>
          <w:szCs w:val="20"/>
          <w:lang w:val="en-GB"/>
        </w:rPr>
      </w:pPr>
      <w:r>
        <w:rPr>
          <w:rFonts w:ascii="Times New Roman" w:eastAsia="Times New Roman" w:hAnsi="Times New Roman" w:cs="Times New Roman"/>
          <w:sz w:val="24"/>
          <w:szCs w:val="24"/>
          <w:lang w:val="en-US" w:eastAsia="it-IT"/>
        </w:rPr>
        <w:t>Publication of the results in renowned scientific journals; dissemination activity in seminars and international conferences</w:t>
      </w:r>
    </w:p>
    <w:p w14:paraId="0C5A0F4E" w14:textId="77777777" w:rsidR="00505B49" w:rsidRPr="00505B49" w:rsidRDefault="00505B49" w:rsidP="00505B49">
      <w:pPr>
        <w:rPr>
          <w:lang w:val="en-US"/>
        </w:rPr>
      </w:pPr>
      <w:r w:rsidRPr="00505B49">
        <w:rPr>
          <w:b/>
          <w:bCs/>
          <w:lang w:val="en-US"/>
        </w:rPr>
        <w:t xml:space="preserve">Head office: </w:t>
      </w:r>
    </w:p>
    <w:p w14:paraId="7609CD98" w14:textId="77777777" w:rsidR="00505B49" w:rsidRPr="00505B49" w:rsidRDefault="00B212AB" w:rsidP="00505B49">
      <w:pPr>
        <w:rPr>
          <w:lang w:val="en-US"/>
        </w:rPr>
      </w:pPr>
      <w:r w:rsidRPr="00B212AB">
        <w:rPr>
          <w:lang w:val="en-US"/>
        </w:rPr>
        <w:t>Department of Physics</w:t>
      </w:r>
      <w:r w:rsidR="00505B49" w:rsidRPr="00505B49">
        <w:rPr>
          <w:lang w:val="en-US"/>
        </w:rPr>
        <w:t xml:space="preserve"> </w:t>
      </w:r>
    </w:p>
    <w:p w14:paraId="71212B24" w14:textId="77777777" w:rsidR="00505B49" w:rsidRPr="00505B49" w:rsidRDefault="00505B49" w:rsidP="00505B49">
      <w:pPr>
        <w:rPr>
          <w:lang w:val="en-US"/>
        </w:rPr>
      </w:pPr>
      <w:r w:rsidRPr="00505B49">
        <w:rPr>
          <w:b/>
          <w:bCs/>
          <w:lang w:val="en-US"/>
        </w:rPr>
        <w:t xml:space="preserve">Specific didactic activity of the contract: </w:t>
      </w:r>
    </w:p>
    <w:p w14:paraId="2080E5B6" w14:textId="77777777" w:rsidR="00505B49" w:rsidRPr="00505B49" w:rsidRDefault="006F42D0" w:rsidP="00505B49">
      <w:pPr>
        <w:rPr>
          <w:lang w:val="en-US"/>
        </w:rPr>
      </w:pPr>
      <w:r w:rsidRPr="00EF0927">
        <w:rPr>
          <w:rFonts w:ascii="Times New Roman" w:eastAsia="Times New Roman" w:hAnsi="Times New Roman" w:cs="Times New Roman"/>
          <w:sz w:val="24"/>
          <w:szCs w:val="24"/>
          <w:lang w:val="en-US" w:eastAsia="it-IT"/>
        </w:rPr>
        <w:t>Basic physics courses and advanced courses of experimental particle physics</w:t>
      </w:r>
      <w:r w:rsidR="00505B49" w:rsidRPr="00505B49">
        <w:rPr>
          <w:lang w:val="en-US"/>
        </w:rPr>
        <w:t xml:space="preserve"> </w:t>
      </w:r>
    </w:p>
    <w:p w14:paraId="0BF944AC" w14:textId="77777777" w:rsidR="00B212AB" w:rsidRDefault="00B212AB" w:rsidP="00505B49">
      <w:pPr>
        <w:rPr>
          <w:lang w:val="en-US"/>
        </w:rPr>
      </w:pPr>
    </w:p>
    <w:p w14:paraId="74CC2DE2" w14:textId="77777777" w:rsidR="00505B49" w:rsidRPr="00505B49" w:rsidRDefault="00505B49" w:rsidP="00505B49">
      <w:pPr>
        <w:rPr>
          <w:lang w:val="en-US"/>
        </w:rPr>
      </w:pPr>
      <w:r w:rsidRPr="00505B49">
        <w:rPr>
          <w:lang w:val="en-US"/>
        </w:rPr>
        <w:t xml:space="preserve">Candidates will be required to demonstrate an adequate knowledge of </w:t>
      </w:r>
      <w:r w:rsidRPr="00505B49">
        <w:rPr>
          <w:b/>
          <w:bCs/>
          <w:lang w:val="en-US"/>
        </w:rPr>
        <w:t xml:space="preserve">English </w:t>
      </w:r>
      <w:r w:rsidRPr="00505B49">
        <w:rPr>
          <w:lang w:val="en-US"/>
        </w:rPr>
        <w:t xml:space="preserve">language </w:t>
      </w:r>
    </w:p>
    <w:p w14:paraId="5809282B" w14:textId="77777777" w:rsidR="00411C85" w:rsidRDefault="00505B49" w:rsidP="00505B49">
      <w:pPr>
        <w:rPr>
          <w:lang w:val="en-US"/>
        </w:rPr>
      </w:pPr>
      <w:r w:rsidRPr="00505B49">
        <w:rPr>
          <w:lang w:val="en-US"/>
        </w:rPr>
        <w:t xml:space="preserve">Candidates may present a maximum number of </w:t>
      </w:r>
      <w:r w:rsidRPr="00505B49">
        <w:rPr>
          <w:b/>
          <w:bCs/>
          <w:lang w:val="en-US"/>
        </w:rPr>
        <w:t xml:space="preserve">12 </w:t>
      </w:r>
      <w:r w:rsidRPr="00505B49">
        <w:rPr>
          <w:lang w:val="en-US"/>
        </w:rPr>
        <w:t>scientific publications</w:t>
      </w:r>
    </w:p>
    <w:p w14:paraId="7256D734" w14:textId="77777777" w:rsidR="00505B49" w:rsidRDefault="00505B49" w:rsidP="00505B49">
      <w:pPr>
        <w:rPr>
          <w:lang w:val="en-US"/>
        </w:rPr>
      </w:pPr>
    </w:p>
    <w:p w14:paraId="088AE114" w14:textId="77777777" w:rsidR="00505B49" w:rsidRPr="006F42D0" w:rsidRDefault="006F42D0" w:rsidP="00505B49">
      <w:pPr>
        <w:rPr>
          <w:b/>
          <w:lang w:val="en-GB"/>
        </w:rPr>
      </w:pPr>
      <w:r w:rsidRPr="006F42D0">
        <w:rPr>
          <w:rFonts w:ascii="Times New Roman" w:eastAsia="Times New Roman" w:hAnsi="Times New Roman" w:cs="Times New Roman"/>
          <w:b/>
          <w:bCs/>
          <w:sz w:val="24"/>
          <w:szCs w:val="24"/>
          <w:lang w:val="en-US" w:eastAsia="it-IT"/>
        </w:rPr>
        <w:t>The presentation of a report on the research activity is recommended.</w:t>
      </w:r>
    </w:p>
    <w:sectPr w:rsidR="00505B49" w:rsidRPr="006F42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6FC739"/>
    <w:multiLevelType w:val="hybridMultilevel"/>
    <w:tmpl w:val="A9BB11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B49"/>
    <w:rsid w:val="00051292"/>
    <w:rsid w:val="00065A67"/>
    <w:rsid w:val="00243550"/>
    <w:rsid w:val="002C28AE"/>
    <w:rsid w:val="003300A0"/>
    <w:rsid w:val="00367B59"/>
    <w:rsid w:val="00410337"/>
    <w:rsid w:val="00411C85"/>
    <w:rsid w:val="00505B49"/>
    <w:rsid w:val="006F42D0"/>
    <w:rsid w:val="0079111A"/>
    <w:rsid w:val="00B212AB"/>
    <w:rsid w:val="00B940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2745"/>
  <w15:chartTrackingRefBased/>
  <w15:docId w15:val="{C3E3026A-09E4-4D98-B310-0CD814E2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link w:val="RientrocorpodeltestoCarattere"/>
    <w:rsid w:val="00505B49"/>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eastAsia="it-IT"/>
    </w:rPr>
  </w:style>
  <w:style w:type="character" w:customStyle="1" w:styleId="RientrocorpodeltestoCarattere">
    <w:name w:val="Rientro corpo del testo Carattere"/>
    <w:basedOn w:val="Carpredefinitoparagrafo"/>
    <w:link w:val="Rientrocorpodeltesto"/>
    <w:rsid w:val="00505B49"/>
    <w:rPr>
      <w:rFonts w:ascii="Times New Roman" w:eastAsia="Times New Roman" w:hAnsi="Times New Roman" w:cs="Times New Roman"/>
      <w:color w:val="000000"/>
      <w:sz w:val="24"/>
      <w:szCs w:val="24"/>
      <w:u w:color="000000"/>
      <w:bdr w:val="nil"/>
      <w:lang w:eastAsia="it-IT"/>
    </w:rPr>
  </w:style>
  <w:style w:type="character" w:styleId="Collegamentoipertestuale">
    <w:name w:val="Hyperlink"/>
    <w:basedOn w:val="Carpredefinitoparagrafo"/>
    <w:uiPriority w:val="99"/>
    <w:unhideWhenUsed/>
    <w:rsid w:val="006F42D0"/>
    <w:rPr>
      <w:color w:val="0000FF" w:themeColor="hyperlink"/>
      <w:u w:val="single"/>
    </w:rPr>
  </w:style>
  <w:style w:type="character" w:styleId="Menzionenonrisolta">
    <w:name w:val="Unresolved Mention"/>
    <w:basedOn w:val="Carpredefinitoparagrafo"/>
    <w:uiPriority w:val="99"/>
    <w:semiHidden/>
    <w:unhideWhenUsed/>
    <w:rsid w:val="006F4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ca.cineca.it/unipi/ric2022-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4681cb-2c3e-428c-a00c-a9e4d37c4323"/>
    <lcf76f155ced4ddcb4097134ff3c332f xmlns="fab666cf-2975-4ba1-bc6d-9f2a18395f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AC412716EE4844B9FC1339CCD0AF07" ma:contentTypeVersion="16" ma:contentTypeDescription="Create a new document." ma:contentTypeScope="" ma:versionID="47e1714c7129c425d759e1faff64ec1d">
  <xsd:schema xmlns:xsd="http://www.w3.org/2001/XMLSchema" xmlns:xs="http://www.w3.org/2001/XMLSchema" xmlns:p="http://schemas.microsoft.com/office/2006/metadata/properties" xmlns:ns2="fab666cf-2975-4ba1-bc6d-9f2a18395ff7" xmlns:ns3="5f4681cb-2c3e-428c-a00c-a9e4d37c4323" targetNamespace="http://schemas.microsoft.com/office/2006/metadata/properties" ma:root="true" ma:fieldsID="aa7b823016956d4c9d57e465fb0722bf" ns2:_="" ns3:_="">
    <xsd:import namespace="fab666cf-2975-4ba1-bc6d-9f2a18395ff7"/>
    <xsd:import namespace="5f4681cb-2c3e-428c-a00c-a9e4d37c4323"/>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666cf-2975-4ba1-bc6d-9f2a18395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4681cb-2c3e-428c-a00c-a9e4d37c43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0cf08cd-5d79-4b73-8258-94ed92776949}" ma:internalName="TaxCatchAll" ma:showField="CatchAllData" ma:web="5f4681cb-2c3e-428c-a00c-a9e4d37c4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167CB-792B-49A0-BF75-71C2C0E72540}">
  <ds:schemaRefs>
    <ds:schemaRef ds:uri="fab666cf-2975-4ba1-bc6d-9f2a18395ff7"/>
    <ds:schemaRef ds:uri="http://purl.org/dc/elements/1.1/"/>
    <ds:schemaRef ds:uri="http://schemas.microsoft.com/office/2006/metadata/properties"/>
    <ds:schemaRef ds:uri="http://schemas.openxmlformats.org/package/2006/metadata/core-properties"/>
    <ds:schemaRef ds:uri="http://purl.org/dc/terms/"/>
    <ds:schemaRef ds:uri="5f4681cb-2c3e-428c-a00c-a9e4d37c4323"/>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9936CF5-F5E6-42FF-905A-5789F1238881}">
  <ds:schemaRefs>
    <ds:schemaRef ds:uri="http://schemas.microsoft.com/sharepoint/v3/contenttype/forms"/>
  </ds:schemaRefs>
</ds:datastoreItem>
</file>

<file path=customXml/itemProps3.xml><?xml version="1.0" encoding="utf-8"?>
<ds:datastoreItem xmlns:ds="http://schemas.openxmlformats.org/officeDocument/2006/customXml" ds:itemID="{0F68D137-3083-46B9-A519-91C42C83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666cf-2975-4ba1-bc6d-9f2a18395ff7"/>
    <ds:schemaRef ds:uri="5f4681cb-2c3e-428c-a00c-a9e4d37c4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Montagna</dc:creator>
  <cp:keywords/>
  <dc:description/>
  <cp:lastModifiedBy>Gennaro Montagna</cp:lastModifiedBy>
  <cp:revision>3</cp:revision>
  <dcterms:created xsi:type="dcterms:W3CDTF">2022-05-11T08:41:00Z</dcterms:created>
  <dcterms:modified xsi:type="dcterms:W3CDTF">2022-05-11T08:43:00Z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0x010100DAAC412716EE4844B9FC1339CCD0AF07</vt:lpwstr>
  </property>
</Properties>
</file>